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FB1" w:rsidRDefault="00C1286F" w:rsidP="00A428C3">
      <w:pPr>
        <w:spacing w:before="240" w:after="24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B485C">
        <w:rPr>
          <w:rFonts w:ascii="Arial" w:hAnsi="Arial" w:cs="Arial"/>
          <w:b/>
          <w:color w:val="000000"/>
          <w:sz w:val="24"/>
          <w:szCs w:val="24"/>
        </w:rPr>
        <w:t xml:space="preserve"> “CUORI CUP”the </w:t>
      </w:r>
      <w:r>
        <w:rPr>
          <w:rFonts w:ascii="Arial" w:hAnsi="Arial" w:cs="Arial"/>
          <w:b/>
          <w:color w:val="000000"/>
          <w:sz w:val="24"/>
          <w:szCs w:val="24"/>
        </w:rPr>
        <w:t>2</w:t>
      </w:r>
      <w:r>
        <w:rPr>
          <w:rFonts w:ascii="Arial" w:hAnsi="Arial" w:cs="Arial"/>
          <w:b/>
          <w:color w:val="000000"/>
          <w:sz w:val="24"/>
          <w:szCs w:val="24"/>
          <w:vertAlign w:val="superscript"/>
        </w:rPr>
        <w:t>nd</w:t>
      </w:r>
      <w:r w:rsidRPr="00DB485C">
        <w:rPr>
          <w:rFonts w:ascii="Arial" w:hAnsi="Arial" w:cs="Arial"/>
          <w:b/>
          <w:color w:val="000000"/>
          <w:sz w:val="24"/>
          <w:szCs w:val="24"/>
        </w:rPr>
        <w:t xml:space="preserve"> International Student Fashion Design Competition</w:t>
      </w:r>
    </w:p>
    <w:p w:rsidR="007B1AC5" w:rsidRPr="00A428C3" w:rsidRDefault="007B1AC5" w:rsidP="00A428C3">
      <w:pPr>
        <w:spacing w:after="240"/>
        <w:rPr>
          <w:rFonts w:ascii="Arial" w:hAnsi="Arial" w:cs="Arial"/>
          <w:color w:val="000000"/>
          <w:szCs w:val="21"/>
        </w:rPr>
      </w:pPr>
      <w:r w:rsidRPr="007B1AC5">
        <w:rPr>
          <w:rFonts w:ascii="Arial" w:hAnsi="Arial" w:cs="Arial"/>
          <w:color w:val="000000"/>
          <w:szCs w:val="21"/>
        </w:rPr>
        <w:t xml:space="preserve">2018 is the 40th anniversary of China's reform and opening, which is worth remembering and celebrating. </w:t>
      </w:r>
      <w:r w:rsidR="00A428C3" w:rsidRPr="00A428C3">
        <w:rPr>
          <w:rFonts w:ascii="Arial" w:hAnsi="Arial" w:cs="Arial"/>
          <w:color w:val="000000"/>
          <w:szCs w:val="21"/>
        </w:rPr>
        <w:t>Students from all over the world have come to China with their yearning for Chinese culture. While learning Chinese culture, it has further promoted the blending of cultures.</w:t>
      </w:r>
      <w:r w:rsidR="00A428C3">
        <w:rPr>
          <w:rFonts w:ascii="Arial" w:hAnsi="Arial" w:cs="Arial"/>
          <w:color w:val="000000"/>
          <w:szCs w:val="21"/>
        </w:rPr>
        <w:t xml:space="preserve"> </w:t>
      </w:r>
      <w:r w:rsidR="00A428C3" w:rsidRPr="00DB485C">
        <w:rPr>
          <w:rFonts w:ascii="Arial" w:hAnsi="Arial" w:cs="Arial"/>
          <w:color w:val="000000"/>
          <w:szCs w:val="21"/>
        </w:rPr>
        <w:t>During the 2</w:t>
      </w:r>
      <w:r w:rsidR="00A428C3">
        <w:rPr>
          <w:rFonts w:ascii="Arial" w:hAnsi="Arial" w:cs="Arial"/>
          <w:color w:val="000000"/>
          <w:szCs w:val="21"/>
        </w:rPr>
        <w:t>4</w:t>
      </w:r>
      <w:r w:rsidR="00A428C3">
        <w:rPr>
          <w:rFonts w:ascii="Arial" w:hAnsi="Arial" w:cs="Arial"/>
          <w:color w:val="000000"/>
          <w:szCs w:val="21"/>
          <w:vertAlign w:val="superscript"/>
        </w:rPr>
        <w:t>th</w:t>
      </w:r>
      <w:r w:rsidR="00A428C3" w:rsidRPr="00DB485C">
        <w:rPr>
          <w:rFonts w:ascii="Arial" w:hAnsi="Arial" w:cs="Arial"/>
          <w:color w:val="000000"/>
          <w:szCs w:val="21"/>
        </w:rPr>
        <w:t xml:space="preserve"> Shanghai Fashion Week, China Association for International Education and Donghua University will co-host the </w:t>
      </w:r>
      <w:r w:rsidR="00A428C3">
        <w:rPr>
          <w:rFonts w:ascii="Arial" w:hAnsi="Arial" w:cs="Arial"/>
          <w:color w:val="000000"/>
          <w:szCs w:val="21"/>
        </w:rPr>
        <w:t>2</w:t>
      </w:r>
      <w:r w:rsidR="00A428C3">
        <w:rPr>
          <w:rFonts w:ascii="Arial" w:hAnsi="Arial" w:cs="Arial"/>
          <w:color w:val="000000"/>
          <w:szCs w:val="21"/>
          <w:vertAlign w:val="superscript"/>
        </w:rPr>
        <w:t>nd</w:t>
      </w:r>
      <w:r w:rsidR="00A428C3" w:rsidRPr="00DB485C">
        <w:rPr>
          <w:rFonts w:ascii="Arial" w:hAnsi="Arial" w:cs="Arial"/>
          <w:color w:val="000000"/>
          <w:szCs w:val="21"/>
        </w:rPr>
        <w:t xml:space="preserve"> International Student Fashion Design Competition.</w:t>
      </w:r>
      <w:r w:rsidR="00A428C3" w:rsidRPr="00DB485C">
        <w:rPr>
          <w:rFonts w:ascii="Arial" w:hAnsi="Arial" w:cs="Arial"/>
          <w:color w:val="2B2B2B"/>
          <w:sz w:val="27"/>
          <w:szCs w:val="27"/>
        </w:rPr>
        <w:t xml:space="preserve"> </w:t>
      </w:r>
      <w:r w:rsidR="00A428C3" w:rsidRPr="00DB485C">
        <w:rPr>
          <w:rFonts w:ascii="Arial" w:hAnsi="Arial" w:cs="Arial"/>
          <w:color w:val="000000"/>
          <w:szCs w:val="21"/>
        </w:rPr>
        <w:t>We sincerely invite international students in China to rewrite the "silk road" through fashion art.</w:t>
      </w:r>
    </w:p>
    <w:p w:rsidR="005C1239" w:rsidRPr="00DB485C" w:rsidRDefault="005C1239" w:rsidP="00853AE7">
      <w:pPr>
        <w:rPr>
          <w:rFonts w:ascii="Arial" w:hAnsi="Arial" w:cs="Arial"/>
          <w:color w:val="000000"/>
          <w:szCs w:val="21"/>
        </w:rPr>
      </w:pPr>
      <w:r w:rsidRPr="005C1239">
        <w:rPr>
          <w:rFonts w:ascii="Arial" w:hAnsi="Arial" w:cs="Arial"/>
          <w:b/>
          <w:color w:val="000000"/>
          <w:szCs w:val="21"/>
        </w:rPr>
        <w:t>Host:</w:t>
      </w:r>
      <w:r w:rsidRPr="00DB485C">
        <w:rPr>
          <w:rFonts w:ascii="Arial" w:hAnsi="Arial" w:cs="Arial"/>
          <w:color w:val="000000"/>
          <w:szCs w:val="21"/>
        </w:rPr>
        <w:t xml:space="preserve"> China Association for International Education</w:t>
      </w:r>
      <w:r>
        <w:rPr>
          <w:rFonts w:ascii="Arial" w:hAnsi="Arial" w:cs="Arial" w:hint="eastAsia"/>
          <w:color w:val="000000"/>
          <w:szCs w:val="21"/>
        </w:rPr>
        <w:t xml:space="preserve">, </w:t>
      </w:r>
      <w:r w:rsidRPr="00DB485C">
        <w:rPr>
          <w:rFonts w:ascii="Arial" w:hAnsi="Arial" w:cs="Arial"/>
          <w:color w:val="000000"/>
          <w:szCs w:val="21"/>
        </w:rPr>
        <w:t>Donghua University</w:t>
      </w:r>
    </w:p>
    <w:p w:rsidR="005C1239" w:rsidRPr="00DB485C" w:rsidRDefault="005C1239" w:rsidP="00853AE7">
      <w:pPr>
        <w:rPr>
          <w:rFonts w:ascii="Arial" w:hAnsi="Arial" w:cs="Arial"/>
          <w:color w:val="000000"/>
          <w:szCs w:val="21"/>
        </w:rPr>
      </w:pPr>
      <w:r w:rsidRPr="005C1239">
        <w:rPr>
          <w:rFonts w:ascii="Arial" w:hAnsi="Arial" w:cs="Arial"/>
          <w:b/>
          <w:color w:val="000000"/>
          <w:szCs w:val="21"/>
        </w:rPr>
        <w:t>Sponsors:</w:t>
      </w:r>
      <w:r w:rsidRPr="00DB485C">
        <w:rPr>
          <w:rFonts w:ascii="Arial" w:hAnsi="Arial" w:cs="Arial"/>
          <w:b/>
          <w:bCs/>
          <w:color w:val="336633"/>
          <w:sz w:val="32"/>
          <w:szCs w:val="32"/>
        </w:rPr>
        <w:t xml:space="preserve"> </w:t>
      </w:r>
      <w:r w:rsidRPr="00DB485C">
        <w:rPr>
          <w:rFonts w:ascii="Arial" w:hAnsi="Arial" w:cs="Arial"/>
          <w:color w:val="000000"/>
          <w:szCs w:val="21"/>
        </w:rPr>
        <w:t>Cuori Electrical Appliances (Group) Co., Ltd</w:t>
      </w:r>
    </w:p>
    <w:p w:rsidR="005C1239" w:rsidRPr="00DB485C" w:rsidRDefault="005C1239" w:rsidP="00853AE7">
      <w:pPr>
        <w:ind w:firstLineChars="257" w:firstLine="54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 xml:space="preserve">    </w:t>
      </w:r>
      <w:r w:rsidR="00853AE7">
        <w:rPr>
          <w:rFonts w:ascii="Arial" w:hAnsi="Arial" w:cs="Arial"/>
          <w:color w:val="000000"/>
          <w:szCs w:val="21"/>
        </w:rPr>
        <w:t xml:space="preserve">  </w:t>
      </w:r>
      <w:r w:rsidRPr="00DB485C">
        <w:rPr>
          <w:rFonts w:ascii="Arial" w:hAnsi="Arial" w:cs="Arial"/>
          <w:color w:val="000000"/>
          <w:szCs w:val="21"/>
        </w:rPr>
        <w:t>Unichina International Insurance Brokers(Beijing) Co., Ltd</w:t>
      </w:r>
    </w:p>
    <w:p w:rsidR="00C1286F" w:rsidRPr="00DB485C" w:rsidRDefault="00C1286F" w:rsidP="00853AE7">
      <w:pPr>
        <w:spacing w:before="240" w:after="240"/>
        <w:rPr>
          <w:rFonts w:ascii="Arial" w:hAnsi="Arial" w:cs="Arial"/>
          <w:b/>
          <w:color w:val="000000"/>
          <w:szCs w:val="21"/>
        </w:rPr>
      </w:pPr>
      <w:r w:rsidRPr="00DB485C">
        <w:rPr>
          <w:rFonts w:ascii="Arial" w:hAnsi="宋体" w:cs="Arial"/>
          <w:b/>
          <w:color w:val="000000"/>
          <w:szCs w:val="21"/>
        </w:rPr>
        <w:t>Ⅰ</w:t>
      </w:r>
      <w:r w:rsidRPr="00DB485C">
        <w:rPr>
          <w:rFonts w:ascii="Arial" w:hAnsi="Arial" w:cs="Arial"/>
          <w:b/>
          <w:color w:val="000000"/>
          <w:szCs w:val="21"/>
        </w:rPr>
        <w:t xml:space="preserve"> Competition Theme</w:t>
      </w:r>
    </w:p>
    <w:p w:rsidR="007B1AC5" w:rsidRPr="00DB485C" w:rsidRDefault="007B1AC5" w:rsidP="007B1AC5">
      <w:pPr>
        <w:spacing w:after="2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The theme of this competition is “</w:t>
      </w:r>
      <w:r>
        <w:rPr>
          <w:rFonts w:ascii="Arial" w:hAnsi="Arial" w:cs="Arial"/>
          <w:color w:val="000000"/>
          <w:szCs w:val="21"/>
        </w:rPr>
        <w:t>t</w:t>
      </w:r>
      <w:r w:rsidRPr="007B1AC5">
        <w:rPr>
          <w:rFonts w:ascii="Arial" w:hAnsi="Arial" w:cs="Arial"/>
          <w:color w:val="000000"/>
          <w:szCs w:val="21"/>
        </w:rPr>
        <w:t xml:space="preserve">he </w:t>
      </w:r>
      <w:r>
        <w:rPr>
          <w:rFonts w:ascii="Arial" w:hAnsi="Arial" w:cs="Arial"/>
          <w:color w:val="000000"/>
          <w:szCs w:val="21"/>
        </w:rPr>
        <w:t>s</w:t>
      </w:r>
      <w:r w:rsidRPr="007B1AC5">
        <w:rPr>
          <w:rFonts w:ascii="Arial" w:hAnsi="Arial" w:cs="Arial"/>
          <w:color w:val="000000"/>
          <w:szCs w:val="21"/>
        </w:rPr>
        <w:t>ilk</w:t>
      </w:r>
      <w:r>
        <w:rPr>
          <w:rFonts w:ascii="Arial" w:hAnsi="Arial" w:cs="Arial"/>
          <w:color w:val="000000"/>
          <w:szCs w:val="21"/>
        </w:rPr>
        <w:t xml:space="preserve"> r</w:t>
      </w:r>
      <w:r w:rsidRPr="007B1AC5">
        <w:rPr>
          <w:rFonts w:ascii="Arial" w:hAnsi="Arial" w:cs="Arial"/>
          <w:color w:val="000000"/>
          <w:szCs w:val="21"/>
        </w:rPr>
        <w:t xml:space="preserve">oad </w:t>
      </w:r>
      <w:r>
        <w:rPr>
          <w:rFonts w:ascii="Arial" w:hAnsi="Arial" w:cs="Arial"/>
          <w:color w:val="000000"/>
          <w:szCs w:val="21"/>
        </w:rPr>
        <w:t>c</w:t>
      </w:r>
      <w:r w:rsidRPr="007B1AC5">
        <w:rPr>
          <w:rFonts w:ascii="Arial" w:hAnsi="Arial" w:cs="Arial"/>
          <w:color w:val="000000"/>
          <w:szCs w:val="21"/>
        </w:rPr>
        <w:t>onnects with the</w:t>
      </w:r>
      <w:r>
        <w:rPr>
          <w:rFonts w:ascii="Arial" w:hAnsi="Arial" w:cs="Arial"/>
          <w:color w:val="000000"/>
          <w:szCs w:val="21"/>
        </w:rPr>
        <w:t xml:space="preserve"> h</w:t>
      </w:r>
      <w:r w:rsidRPr="007B1AC5">
        <w:rPr>
          <w:rFonts w:ascii="Arial" w:hAnsi="Arial" w:cs="Arial"/>
          <w:color w:val="000000"/>
          <w:szCs w:val="21"/>
        </w:rPr>
        <w:t>eart</w:t>
      </w:r>
      <w:r w:rsidRPr="00DB485C">
        <w:rPr>
          <w:rFonts w:ascii="Arial" w:hAnsi="Arial" w:cs="Arial"/>
          <w:color w:val="000000"/>
          <w:szCs w:val="21"/>
        </w:rPr>
        <w:t xml:space="preserve">”. Competitors should use </w:t>
      </w:r>
      <w:r>
        <w:rPr>
          <w:rFonts w:ascii="Arial" w:hAnsi="Arial" w:cs="Arial"/>
          <w:color w:val="000000"/>
          <w:szCs w:val="21"/>
        </w:rPr>
        <w:t xml:space="preserve">this theme </w:t>
      </w:r>
      <w:r w:rsidRPr="00DB485C">
        <w:rPr>
          <w:rFonts w:ascii="Arial" w:hAnsi="Arial" w:cs="Arial"/>
          <w:color w:val="000000"/>
          <w:szCs w:val="21"/>
        </w:rPr>
        <w:t xml:space="preserve">as the main principles for innovation, design a set of </w:t>
      </w:r>
      <w:hyperlink r:id="rId7" w:history="1">
        <w:r w:rsidRPr="00DB485C">
          <w:rPr>
            <w:rFonts w:ascii="Arial" w:hAnsi="Arial" w:cs="Arial"/>
            <w:color w:val="000000"/>
            <w:szCs w:val="21"/>
          </w:rPr>
          <w:t>clothes</w:t>
        </w:r>
      </w:hyperlink>
      <w:r w:rsidRPr="00DB485C">
        <w:rPr>
          <w:rFonts w:ascii="Arial" w:hAnsi="Arial" w:cs="Arial"/>
          <w:color w:val="000000"/>
          <w:szCs w:val="21"/>
        </w:rPr>
        <w:t xml:space="preserve"> and demonstrate them on real models. </w:t>
      </w:r>
    </w:p>
    <w:p w:rsidR="005C1239" w:rsidRPr="00DB485C" w:rsidRDefault="005C1239" w:rsidP="005C1239">
      <w:pPr>
        <w:spacing w:after="240"/>
        <w:ind w:left="45"/>
        <w:rPr>
          <w:rFonts w:ascii="Arial" w:hAnsi="Arial" w:cs="Arial"/>
          <w:b/>
          <w:color w:val="000000"/>
          <w:szCs w:val="21"/>
        </w:rPr>
      </w:pPr>
      <w:r w:rsidRPr="00DB485C">
        <w:rPr>
          <w:rFonts w:ascii="Arial" w:hAnsi="宋体" w:cs="Arial"/>
          <w:b/>
          <w:color w:val="000000"/>
          <w:szCs w:val="21"/>
        </w:rPr>
        <w:t>Ⅱ</w:t>
      </w:r>
      <w:r w:rsidRPr="00DB485C">
        <w:rPr>
          <w:rFonts w:ascii="Arial" w:hAnsi="Arial" w:cs="Arial"/>
          <w:b/>
          <w:color w:val="000000"/>
          <w:szCs w:val="21"/>
        </w:rPr>
        <w:t xml:space="preserve"> Competitors</w:t>
      </w:r>
    </w:p>
    <w:p w:rsidR="005C1239" w:rsidRPr="000D5894" w:rsidRDefault="005C1239" w:rsidP="000D0368">
      <w:pPr>
        <w:spacing w:line="360" w:lineRule="auto"/>
        <w:rPr>
          <w:rFonts w:ascii="宋体" w:hAnsi="宋体"/>
          <w:color w:val="FF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International students of colleges and universities in China without limitation of majors or grades</w:t>
      </w:r>
    </w:p>
    <w:p w:rsidR="00E775BE" w:rsidRPr="00DB485C" w:rsidRDefault="00E775BE" w:rsidP="00853AE7">
      <w:pPr>
        <w:spacing w:before="240" w:after="240"/>
        <w:ind w:left="45"/>
        <w:rPr>
          <w:rFonts w:ascii="Arial" w:hAnsi="Arial" w:cs="Arial"/>
          <w:b/>
          <w:color w:val="000000"/>
          <w:szCs w:val="21"/>
        </w:rPr>
      </w:pPr>
      <w:r w:rsidRPr="00DB485C">
        <w:rPr>
          <w:rFonts w:ascii="Arial" w:hAnsi="宋体" w:cs="Arial"/>
          <w:b/>
          <w:color w:val="000000"/>
          <w:szCs w:val="21"/>
        </w:rPr>
        <w:t>Ⅲ</w:t>
      </w:r>
      <w:r w:rsidRPr="00DB485C">
        <w:rPr>
          <w:rFonts w:ascii="Arial" w:hAnsi="Arial" w:cs="Arial"/>
          <w:b/>
          <w:color w:val="000000"/>
          <w:szCs w:val="21"/>
        </w:rPr>
        <w:t xml:space="preserve"> Competition Process</w:t>
      </w:r>
    </w:p>
    <w:p w:rsidR="00E775BE" w:rsidRPr="00DB485C" w:rsidRDefault="00E775BE" w:rsidP="00E775BE">
      <w:pPr>
        <w:spacing w:after="2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1. Registration and Submission Deadline: March</w:t>
      </w:r>
      <w:r>
        <w:rPr>
          <w:rFonts w:ascii="Arial" w:hAnsi="Arial" w:cs="Arial" w:hint="eastAsia"/>
          <w:color w:val="000000"/>
          <w:szCs w:val="21"/>
        </w:rPr>
        <w:t>19</w:t>
      </w:r>
      <w:r w:rsidRPr="00DB485C">
        <w:rPr>
          <w:rFonts w:ascii="Arial" w:hAnsi="Arial" w:cs="Arial"/>
          <w:color w:val="000000"/>
          <w:szCs w:val="21"/>
        </w:rPr>
        <w:t>, 201</w:t>
      </w:r>
      <w:r>
        <w:rPr>
          <w:rFonts w:ascii="Arial" w:hAnsi="Arial" w:cs="Arial" w:hint="eastAsia"/>
          <w:color w:val="000000"/>
          <w:szCs w:val="21"/>
        </w:rPr>
        <w:t>8</w:t>
      </w:r>
    </w:p>
    <w:p w:rsidR="00853AE7" w:rsidRDefault="00E775BE" w:rsidP="00E775BE">
      <w:pPr>
        <w:spacing w:after="2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Colleges and universities should recommend competitors to the committee. Competitors participate individually. Submission should be made in the PPT form, including</w:t>
      </w:r>
      <w:r w:rsidR="00853AE7">
        <w:rPr>
          <w:rFonts w:ascii="Arial" w:hAnsi="Arial" w:cs="Arial"/>
          <w:color w:val="000000"/>
          <w:szCs w:val="21"/>
        </w:rPr>
        <w:t>:</w:t>
      </w:r>
    </w:p>
    <w:p w:rsidR="00853AE7" w:rsidRPr="00853AE7" w:rsidRDefault="00853AE7" w:rsidP="00853AE7">
      <w:pPr>
        <w:pStyle w:val="ac"/>
        <w:numPr>
          <w:ilvl w:val="0"/>
          <w:numId w:val="3"/>
        </w:numPr>
        <w:ind w:firstLineChars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the name of the work</w:t>
      </w:r>
    </w:p>
    <w:p w:rsidR="00853AE7" w:rsidRPr="00853AE7" w:rsidRDefault="00E775BE" w:rsidP="00853AE7">
      <w:pPr>
        <w:pStyle w:val="ac"/>
        <w:numPr>
          <w:ilvl w:val="0"/>
          <w:numId w:val="3"/>
        </w:numPr>
        <w:ind w:firstLineChars="0"/>
        <w:rPr>
          <w:rFonts w:ascii="Arial" w:hAnsi="Arial" w:cs="Arial"/>
          <w:color w:val="000000"/>
          <w:szCs w:val="21"/>
        </w:rPr>
      </w:pPr>
      <w:r w:rsidRPr="00853AE7">
        <w:rPr>
          <w:rFonts w:ascii="Arial" w:hAnsi="Arial" w:cs="Arial"/>
          <w:color w:val="000000"/>
          <w:szCs w:val="21"/>
        </w:rPr>
        <w:t>sources of inspiratio</w:t>
      </w:r>
      <w:r w:rsidR="00853AE7">
        <w:rPr>
          <w:rFonts w:ascii="Arial" w:hAnsi="Arial" w:cs="Arial"/>
          <w:color w:val="000000"/>
          <w:szCs w:val="21"/>
        </w:rPr>
        <w:t>n</w:t>
      </w:r>
    </w:p>
    <w:p w:rsidR="00853AE7" w:rsidRPr="00853AE7" w:rsidRDefault="00AA3FEB" w:rsidP="00853AE7">
      <w:pPr>
        <w:pStyle w:val="ac"/>
        <w:numPr>
          <w:ilvl w:val="0"/>
          <w:numId w:val="3"/>
        </w:numPr>
        <w:ind w:firstLineChars="0"/>
        <w:rPr>
          <w:rFonts w:ascii="Arial" w:hAnsi="Arial" w:cs="Arial"/>
          <w:color w:val="000000"/>
          <w:szCs w:val="21"/>
        </w:rPr>
      </w:pPr>
      <w:hyperlink r:id="rId8" w:history="1">
        <w:r w:rsidR="00E775BE" w:rsidRPr="00853AE7">
          <w:rPr>
            <w:rFonts w:ascii="Arial" w:hAnsi="Arial" w:cs="Arial"/>
            <w:color w:val="000000"/>
            <w:szCs w:val="21"/>
          </w:rPr>
          <w:t>design</w:t>
        </w:r>
      </w:hyperlink>
      <w:r w:rsidR="00E775BE" w:rsidRPr="00853AE7">
        <w:rPr>
          <w:rFonts w:ascii="Arial" w:hAnsi="Arial" w:cs="Arial"/>
          <w:color w:val="000000"/>
          <w:szCs w:val="21"/>
        </w:rPr>
        <w:t xml:space="preserve"> </w:t>
      </w:r>
      <w:hyperlink r:id="rId9" w:history="1">
        <w:r w:rsidR="00E775BE" w:rsidRPr="00853AE7">
          <w:rPr>
            <w:rFonts w:ascii="Arial" w:hAnsi="Arial" w:cs="Arial"/>
            <w:color w:val="000000"/>
            <w:szCs w:val="21"/>
          </w:rPr>
          <w:t>rendering</w:t>
        </w:r>
      </w:hyperlink>
      <w:r w:rsidR="00E775BE" w:rsidRPr="00853AE7">
        <w:rPr>
          <w:rFonts w:ascii="Arial" w:hAnsi="Arial" w:cs="Arial"/>
          <w:color w:val="000000"/>
          <w:szCs w:val="21"/>
        </w:rPr>
        <w:t xml:space="preserve"> of the se</w:t>
      </w:r>
      <w:r w:rsidR="00853AE7">
        <w:rPr>
          <w:rFonts w:ascii="Arial" w:hAnsi="Arial" w:cs="Arial"/>
          <w:color w:val="000000"/>
          <w:szCs w:val="21"/>
        </w:rPr>
        <w:t>ries (3 styles per competitor)</w:t>
      </w:r>
    </w:p>
    <w:p w:rsidR="00853AE7" w:rsidRPr="00853AE7" w:rsidRDefault="00853AE7" w:rsidP="00853AE7">
      <w:pPr>
        <w:pStyle w:val="ac"/>
        <w:numPr>
          <w:ilvl w:val="0"/>
          <w:numId w:val="3"/>
        </w:numPr>
        <w:ind w:firstLineChars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sketch</w:t>
      </w:r>
    </w:p>
    <w:p w:rsidR="00853AE7" w:rsidRPr="00853AE7" w:rsidRDefault="00853AE7" w:rsidP="00853AE7">
      <w:pPr>
        <w:pStyle w:val="ac"/>
        <w:numPr>
          <w:ilvl w:val="0"/>
          <w:numId w:val="3"/>
        </w:numPr>
        <w:spacing w:after="240"/>
        <w:ind w:firstLineChars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fabric and work description</w:t>
      </w:r>
    </w:p>
    <w:p w:rsidR="00481F63" w:rsidRDefault="00E775BE" w:rsidP="00E775BE">
      <w:pPr>
        <w:spacing w:after="2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Each PPT should be A3 size with image resolution of no less than 300 dpi.</w:t>
      </w:r>
      <w:r w:rsidR="00481F63">
        <w:rPr>
          <w:rFonts w:ascii="Arial" w:hAnsi="Arial" w:cs="Arial" w:hint="eastAsia"/>
          <w:color w:val="000000"/>
          <w:szCs w:val="21"/>
        </w:rPr>
        <w:t xml:space="preserve"> </w:t>
      </w:r>
      <w:r w:rsidR="00853AE7" w:rsidRPr="00DB485C">
        <w:rPr>
          <w:rFonts w:ascii="Arial" w:hAnsi="Arial" w:cs="Arial"/>
          <w:color w:val="000000"/>
          <w:szCs w:val="21"/>
        </w:rPr>
        <w:t xml:space="preserve">The application form </w:t>
      </w:r>
      <w:r w:rsidR="00853AE7">
        <w:rPr>
          <w:rFonts w:ascii="Arial" w:hAnsi="Arial" w:cs="Arial"/>
          <w:color w:val="000000"/>
          <w:szCs w:val="21"/>
        </w:rPr>
        <w:t>and</w:t>
      </w:r>
      <w:r w:rsidR="00481F63">
        <w:rPr>
          <w:rFonts w:ascii="Arial" w:hAnsi="Arial" w:cs="Arial" w:hint="eastAsia"/>
          <w:color w:val="000000"/>
          <w:szCs w:val="21"/>
        </w:rPr>
        <w:t xml:space="preserve"> </w:t>
      </w:r>
      <w:r w:rsidR="00C1286F" w:rsidRPr="00DB485C">
        <w:rPr>
          <w:rFonts w:ascii="Arial" w:hAnsi="Arial" w:cs="Arial"/>
          <w:color w:val="000000"/>
          <w:szCs w:val="21"/>
        </w:rPr>
        <w:t>PP</w:t>
      </w:r>
      <w:r w:rsidR="00C1286F">
        <w:rPr>
          <w:rFonts w:ascii="Arial" w:hAnsi="Arial" w:cs="Arial"/>
          <w:color w:val="000000"/>
          <w:szCs w:val="21"/>
        </w:rPr>
        <w:t>T</w:t>
      </w:r>
      <w:r w:rsidR="00C1286F" w:rsidRPr="00DB485C">
        <w:rPr>
          <w:rFonts w:ascii="Arial" w:hAnsi="Arial" w:cs="Arial"/>
          <w:color w:val="000000"/>
          <w:szCs w:val="21"/>
        </w:rPr>
        <w:t xml:space="preserve"> </w:t>
      </w:r>
      <w:r w:rsidR="00481F63">
        <w:rPr>
          <w:rFonts w:ascii="Arial" w:hAnsi="Arial" w:cs="Arial"/>
          <w:color w:val="000000"/>
          <w:szCs w:val="21"/>
        </w:rPr>
        <w:t xml:space="preserve">template can be </w:t>
      </w:r>
      <w:r w:rsidR="00853AE7">
        <w:rPr>
          <w:rFonts w:ascii="Arial" w:hAnsi="Arial" w:cs="Arial"/>
          <w:color w:val="000000"/>
          <w:szCs w:val="21"/>
        </w:rPr>
        <w:t>downloaded</w:t>
      </w:r>
      <w:r w:rsidR="00481F63">
        <w:rPr>
          <w:rFonts w:ascii="Arial" w:hAnsi="Arial" w:cs="Arial"/>
          <w:color w:val="000000"/>
          <w:szCs w:val="21"/>
        </w:rPr>
        <w:t xml:space="preserve"> in the website</w:t>
      </w:r>
      <w:r w:rsidR="00481F63" w:rsidRPr="00DB485C">
        <w:rPr>
          <w:rFonts w:ascii="Arial" w:hAnsi="Arial" w:cs="Arial"/>
          <w:color w:val="000000"/>
          <w:szCs w:val="21"/>
        </w:rPr>
        <w:t xml:space="preserve"> </w:t>
      </w:r>
      <w:hyperlink r:id="rId10" w:history="1">
        <w:r w:rsidR="00481F63" w:rsidRPr="00DB485C">
          <w:rPr>
            <w:rStyle w:val="a3"/>
            <w:rFonts w:ascii="Arial" w:hAnsi="Arial" w:cs="Arial"/>
            <w:szCs w:val="21"/>
          </w:rPr>
          <w:t>http://ices.dhu.edu.cn</w:t>
        </w:r>
      </w:hyperlink>
      <w:r w:rsidR="00BC2B27" w:rsidRPr="003215E2">
        <w:rPr>
          <w:rFonts w:ascii="宋体" w:hAnsi="宋体" w:hint="eastAsia"/>
          <w:szCs w:val="21"/>
        </w:rPr>
        <w:t>“</w:t>
      </w:r>
      <w:r w:rsidR="00BC2B27">
        <w:rPr>
          <w:rFonts w:ascii="宋体" w:hAnsi="宋体" w:hint="eastAsia"/>
          <w:szCs w:val="21"/>
        </w:rPr>
        <w:t>在校学习-</w:t>
      </w:r>
      <w:r w:rsidR="00BC2B27" w:rsidRPr="003215E2">
        <w:rPr>
          <w:rFonts w:ascii="宋体" w:hAnsi="宋体" w:hint="eastAsia"/>
          <w:szCs w:val="21"/>
        </w:rPr>
        <w:t>外国留学生时装设计大赛”</w:t>
      </w:r>
      <w:r w:rsidR="00481F63">
        <w:rPr>
          <w:rFonts w:ascii="Arial" w:hAnsi="Arial" w:cs="Arial"/>
          <w:color w:val="000000"/>
          <w:szCs w:val="21"/>
        </w:rPr>
        <w:t xml:space="preserve">. Please submit all above materials to the competition mailbox </w:t>
      </w:r>
      <w:hyperlink r:id="rId11" w:history="1">
        <w:r w:rsidR="00481F63" w:rsidRPr="00374F52">
          <w:rPr>
            <w:rStyle w:val="a3"/>
            <w:rFonts w:ascii="Arial" w:hAnsi="Arial" w:cs="Arial"/>
            <w:szCs w:val="21"/>
          </w:rPr>
          <w:t>lxsfashion@126.com</w:t>
        </w:r>
      </w:hyperlink>
      <w:r w:rsidR="00481F63">
        <w:rPr>
          <w:rFonts w:ascii="Arial" w:hAnsi="Arial" w:cs="Arial"/>
          <w:color w:val="000000"/>
          <w:szCs w:val="21"/>
        </w:rPr>
        <w:t xml:space="preserve"> before the deadline.</w:t>
      </w:r>
      <w:bookmarkStart w:id="0" w:name="_GoBack"/>
      <w:bookmarkEnd w:id="0"/>
    </w:p>
    <w:p w:rsidR="00E775BE" w:rsidRPr="00DB485C" w:rsidRDefault="00E775BE" w:rsidP="00E775BE">
      <w:pPr>
        <w:spacing w:after="240"/>
        <w:rPr>
          <w:rFonts w:ascii="Arial" w:hAnsi="Arial" w:cs="Arial"/>
          <w:b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 xml:space="preserve">2. Finalist Evaluation and Release: March </w:t>
      </w:r>
      <w:r w:rsidR="00481F63">
        <w:rPr>
          <w:rFonts w:ascii="Arial" w:hAnsi="Arial" w:cs="Arial"/>
          <w:color w:val="000000"/>
          <w:szCs w:val="21"/>
        </w:rPr>
        <w:t>23</w:t>
      </w:r>
      <w:r w:rsidRPr="00DB485C">
        <w:rPr>
          <w:rFonts w:ascii="Arial" w:hAnsi="Arial" w:cs="Arial"/>
          <w:color w:val="000000"/>
          <w:szCs w:val="21"/>
        </w:rPr>
        <w:t>, 201</w:t>
      </w:r>
      <w:r w:rsidR="00481F63">
        <w:rPr>
          <w:rFonts w:ascii="Arial" w:hAnsi="Arial" w:cs="Arial"/>
          <w:color w:val="000000"/>
          <w:szCs w:val="21"/>
        </w:rPr>
        <w:t>8</w:t>
      </w:r>
    </w:p>
    <w:p w:rsidR="00C1286F" w:rsidRDefault="00481F63" w:rsidP="004A258E">
      <w:pPr>
        <w:spacing w:after="24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T</w:t>
      </w:r>
      <w:r w:rsidR="00E775BE" w:rsidRPr="00DB485C">
        <w:rPr>
          <w:rFonts w:ascii="Arial" w:hAnsi="Arial" w:cs="Arial"/>
          <w:color w:val="000000"/>
          <w:szCs w:val="21"/>
        </w:rPr>
        <w:t xml:space="preserve">he committee will have experts select finalists, followed by publishing the results and feedback evaluation. Finalist designs will be shown on the theme website. </w:t>
      </w:r>
      <w:r w:rsidR="00C1286F" w:rsidRPr="00C1286F">
        <w:rPr>
          <w:rFonts w:ascii="Arial" w:hAnsi="Arial" w:cs="Arial"/>
          <w:color w:val="000000"/>
          <w:szCs w:val="21"/>
        </w:rPr>
        <w:t xml:space="preserve">At the same time, a WeChat vote </w:t>
      </w:r>
      <w:r w:rsidR="00C1286F">
        <w:rPr>
          <w:rFonts w:ascii="Arial" w:hAnsi="Arial" w:cs="Arial"/>
          <w:color w:val="000000"/>
          <w:szCs w:val="21"/>
        </w:rPr>
        <w:t xml:space="preserve">will be </w:t>
      </w:r>
      <w:r w:rsidR="00C1286F" w:rsidRPr="00C1286F">
        <w:rPr>
          <w:rFonts w:ascii="Arial" w:hAnsi="Arial" w:cs="Arial"/>
          <w:color w:val="000000"/>
          <w:szCs w:val="21"/>
        </w:rPr>
        <w:t xml:space="preserve">held, and the first 3 will be </w:t>
      </w:r>
      <w:r w:rsidR="00C1286F">
        <w:rPr>
          <w:rFonts w:ascii="Arial" w:hAnsi="Arial" w:cs="Arial"/>
          <w:color w:val="000000"/>
          <w:szCs w:val="21"/>
        </w:rPr>
        <w:t xml:space="preserve">in the </w:t>
      </w:r>
      <w:r w:rsidR="00C1286F" w:rsidRPr="00C1286F">
        <w:rPr>
          <w:rFonts w:ascii="Arial" w:hAnsi="Arial" w:cs="Arial"/>
          <w:color w:val="000000"/>
          <w:szCs w:val="21"/>
        </w:rPr>
        <w:t>final</w:t>
      </w:r>
      <w:r w:rsidR="00C1286F">
        <w:rPr>
          <w:rFonts w:ascii="Arial" w:hAnsi="Arial" w:cs="Arial"/>
          <w:color w:val="000000"/>
          <w:szCs w:val="21"/>
        </w:rPr>
        <w:t xml:space="preserve"> list too</w:t>
      </w:r>
      <w:r w:rsidR="00C1286F" w:rsidRPr="00C1286F">
        <w:rPr>
          <w:rFonts w:ascii="Arial" w:hAnsi="Arial" w:cs="Arial"/>
          <w:color w:val="000000"/>
          <w:szCs w:val="21"/>
        </w:rPr>
        <w:t>.</w:t>
      </w:r>
    </w:p>
    <w:p w:rsidR="00E775BE" w:rsidRPr="00DB485C" w:rsidRDefault="00E775BE" w:rsidP="00E775BE">
      <w:pPr>
        <w:spacing w:after="2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3. Finals and Prize Award (tentative)</w:t>
      </w:r>
      <w:r w:rsidR="00C1286F">
        <w:rPr>
          <w:rFonts w:ascii="Arial" w:hAnsi="Arial" w:cs="Arial"/>
          <w:color w:val="000000"/>
          <w:szCs w:val="21"/>
        </w:rPr>
        <w:t>: April 25, 2018</w:t>
      </w:r>
    </w:p>
    <w:p w:rsidR="00E775BE" w:rsidRPr="00DB485C" w:rsidRDefault="00E775BE" w:rsidP="00E775BE">
      <w:pPr>
        <w:spacing w:after="2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lastRenderedPageBreak/>
        <w:t>Based on the design submissions, the finalists will complete a series of garments according to a size 92 male /84 female (3 styles per competitor).</w:t>
      </w:r>
    </w:p>
    <w:p w:rsidR="00E775BE" w:rsidRPr="00DB485C" w:rsidRDefault="00E775BE" w:rsidP="00E775BE">
      <w:pPr>
        <w:spacing w:after="2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The finals will be evaluated according to the model fashion display; models will be provided by Donghua University.</w:t>
      </w:r>
    </w:p>
    <w:p w:rsidR="00E775BE" w:rsidRPr="00DB485C" w:rsidRDefault="00E775BE" w:rsidP="00E775BE">
      <w:pPr>
        <w:spacing w:after="240"/>
        <w:ind w:left="45"/>
        <w:rPr>
          <w:rFonts w:ascii="Arial" w:hAnsi="Arial" w:cs="Arial"/>
          <w:b/>
          <w:color w:val="000000"/>
          <w:szCs w:val="21"/>
        </w:rPr>
      </w:pPr>
      <w:r w:rsidRPr="00DB485C">
        <w:rPr>
          <w:rFonts w:ascii="Arial" w:hAnsi="宋体" w:cs="Arial"/>
          <w:b/>
          <w:color w:val="000000"/>
          <w:szCs w:val="21"/>
        </w:rPr>
        <w:t>Ⅳ</w:t>
      </w:r>
      <w:r w:rsidRPr="00DB485C">
        <w:rPr>
          <w:rFonts w:ascii="Arial" w:hAnsi="Arial" w:cs="Arial"/>
          <w:b/>
          <w:color w:val="000000"/>
          <w:szCs w:val="21"/>
        </w:rPr>
        <w:t xml:space="preserve"> Competition Awards</w:t>
      </w:r>
    </w:p>
    <w:p w:rsidR="00E775BE" w:rsidRPr="00DB485C" w:rsidRDefault="00E775BE" w:rsidP="004A258E">
      <w:pPr>
        <w:ind w:firstLineChars="257" w:firstLine="5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1. Gold Prize:       1</w:t>
      </w:r>
      <w:r>
        <w:rPr>
          <w:rFonts w:ascii="Arial" w:hAnsi="Arial" w:cs="Arial" w:hint="eastAsia"/>
          <w:color w:val="000000"/>
          <w:szCs w:val="21"/>
        </w:rPr>
        <w:t xml:space="preserve"> person</w:t>
      </w:r>
      <w:r w:rsidRPr="00DB485C">
        <w:rPr>
          <w:rFonts w:ascii="Arial" w:hAnsi="Arial" w:cs="Arial"/>
          <w:color w:val="000000"/>
          <w:szCs w:val="21"/>
        </w:rPr>
        <w:t>,        CNY10,000 and certificate</w:t>
      </w:r>
    </w:p>
    <w:p w:rsidR="00E775BE" w:rsidRPr="00DB485C" w:rsidRDefault="00E775BE" w:rsidP="004A258E">
      <w:pPr>
        <w:ind w:firstLineChars="257" w:firstLine="5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 xml:space="preserve">2. Silver Prize:     </w:t>
      </w:r>
      <w:r>
        <w:rPr>
          <w:rFonts w:ascii="Arial" w:hAnsi="Arial" w:cs="Arial" w:hint="eastAsia"/>
          <w:color w:val="000000"/>
          <w:szCs w:val="21"/>
        </w:rPr>
        <w:t xml:space="preserve"> </w:t>
      </w:r>
      <w:r w:rsidRPr="00DB485C">
        <w:rPr>
          <w:rFonts w:ascii="Arial" w:hAnsi="Arial" w:cs="Arial"/>
          <w:color w:val="000000"/>
          <w:szCs w:val="21"/>
        </w:rPr>
        <w:t>3</w:t>
      </w:r>
      <w:r>
        <w:rPr>
          <w:rFonts w:ascii="Arial" w:hAnsi="Arial" w:cs="Arial" w:hint="eastAsia"/>
          <w:color w:val="000000"/>
          <w:szCs w:val="21"/>
        </w:rPr>
        <w:t xml:space="preserve"> persons</w:t>
      </w:r>
      <w:r w:rsidRPr="00DB485C">
        <w:rPr>
          <w:rFonts w:ascii="Arial" w:hAnsi="Arial" w:cs="Arial"/>
          <w:color w:val="000000"/>
          <w:szCs w:val="21"/>
        </w:rPr>
        <w:t xml:space="preserve">,  </w:t>
      </w:r>
      <w:r>
        <w:rPr>
          <w:rFonts w:ascii="Arial" w:hAnsi="Arial" w:cs="Arial"/>
          <w:color w:val="000000"/>
          <w:szCs w:val="21"/>
        </w:rPr>
        <w:t xml:space="preserve">     </w:t>
      </w:r>
      <w:r w:rsidRPr="00DB485C">
        <w:rPr>
          <w:rFonts w:ascii="Arial" w:hAnsi="Arial" w:cs="Arial"/>
          <w:color w:val="000000"/>
          <w:szCs w:val="21"/>
        </w:rPr>
        <w:t>CNY5,000 and certificate</w:t>
      </w:r>
    </w:p>
    <w:p w:rsidR="00E775BE" w:rsidRPr="00DB485C" w:rsidRDefault="00E775BE" w:rsidP="004A258E">
      <w:pPr>
        <w:ind w:firstLineChars="257" w:firstLine="5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3. Bronze Prize:    10</w:t>
      </w:r>
      <w:r>
        <w:rPr>
          <w:rFonts w:ascii="Arial" w:hAnsi="Arial" w:cs="Arial" w:hint="eastAsia"/>
          <w:color w:val="000000"/>
          <w:szCs w:val="21"/>
        </w:rPr>
        <w:t xml:space="preserve"> persons</w:t>
      </w:r>
      <w:r w:rsidRPr="00DB485C">
        <w:rPr>
          <w:rFonts w:ascii="Arial" w:hAnsi="Arial" w:cs="Arial"/>
          <w:color w:val="000000"/>
          <w:szCs w:val="21"/>
        </w:rPr>
        <w:t xml:space="preserve">,       Cuori product(value CNY3,000) and certificate </w:t>
      </w:r>
    </w:p>
    <w:p w:rsidR="00E775BE" w:rsidRPr="00DB485C" w:rsidRDefault="00E775BE" w:rsidP="004A258E">
      <w:pPr>
        <w:ind w:firstLineChars="257" w:firstLine="5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 xml:space="preserve">4. Honorable Prize:  several,  Cuori product(value CNY1,000) and certificate </w:t>
      </w:r>
    </w:p>
    <w:p w:rsidR="00E775BE" w:rsidRPr="00DB485C" w:rsidRDefault="00E775BE" w:rsidP="004A258E">
      <w:pPr>
        <w:spacing w:after="240"/>
        <w:ind w:firstLineChars="257" w:firstLine="540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5. Colleges and universities with finalists will be awarded the Outstanding Organization Prize.</w:t>
      </w:r>
    </w:p>
    <w:p w:rsidR="00E775BE" w:rsidRPr="00DB485C" w:rsidRDefault="00E775BE" w:rsidP="00E775BE">
      <w:pPr>
        <w:spacing w:after="240"/>
        <w:ind w:left="45"/>
        <w:rPr>
          <w:rFonts w:ascii="Arial" w:hAnsi="Arial" w:cs="Arial"/>
          <w:b/>
          <w:color w:val="000000"/>
          <w:szCs w:val="21"/>
        </w:rPr>
      </w:pPr>
      <w:r w:rsidRPr="00DB485C">
        <w:rPr>
          <w:rFonts w:ascii="Arial" w:hAnsi="宋体" w:cs="Arial"/>
          <w:b/>
          <w:color w:val="000000"/>
          <w:szCs w:val="21"/>
        </w:rPr>
        <w:t>Ⅴ</w:t>
      </w:r>
      <w:r w:rsidRPr="00DB485C">
        <w:rPr>
          <w:rFonts w:ascii="Arial" w:hAnsi="Arial" w:cs="Arial"/>
          <w:b/>
          <w:color w:val="000000"/>
          <w:szCs w:val="21"/>
        </w:rPr>
        <w:t xml:space="preserve"> Entry Requirements</w:t>
      </w:r>
    </w:p>
    <w:p w:rsidR="00E775BE" w:rsidRPr="00DB485C" w:rsidRDefault="00E775BE" w:rsidP="004A258E">
      <w:pPr>
        <w:ind w:left="315" w:hangingChars="150" w:hanging="315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 xml:space="preserve">1. The submission is limited to only one competition. Any plagiarism will result in immediate disqualification. </w:t>
      </w:r>
    </w:p>
    <w:p w:rsidR="00E775BE" w:rsidRPr="00DB485C" w:rsidRDefault="00E775BE" w:rsidP="004A258E">
      <w:pPr>
        <w:ind w:left="315" w:hangingChars="150" w:hanging="315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2. The competition committee provides the material cost for each preliminary finalist. Standard: CNY 2</w:t>
      </w:r>
      <w:r w:rsidR="00C1286F">
        <w:rPr>
          <w:rFonts w:ascii="Arial" w:hAnsi="Arial" w:cs="Arial"/>
          <w:color w:val="000000"/>
          <w:szCs w:val="21"/>
        </w:rPr>
        <w:t>0</w:t>
      </w:r>
      <w:r w:rsidRPr="00DB485C">
        <w:rPr>
          <w:rFonts w:ascii="Arial" w:hAnsi="Arial" w:cs="Arial"/>
          <w:color w:val="000000"/>
          <w:szCs w:val="21"/>
        </w:rPr>
        <w:t xml:space="preserve">00 </w:t>
      </w:r>
    </w:p>
    <w:p w:rsidR="00E775BE" w:rsidRPr="00DB485C" w:rsidRDefault="00E775BE" w:rsidP="004A258E">
      <w:pPr>
        <w:ind w:left="315" w:hangingChars="150" w:hanging="315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3. The competition committee is not responsible for the copyright protection of the entries. Competitors will take the responsibility of the intellectual property related issues.</w:t>
      </w:r>
    </w:p>
    <w:p w:rsidR="00E775BE" w:rsidRPr="00DB485C" w:rsidRDefault="00E775BE" w:rsidP="004A258E">
      <w:pPr>
        <w:spacing w:after="240"/>
        <w:ind w:left="315" w:hangingChars="150" w:hanging="315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 xml:space="preserve">4. Competition hosts and sponsors have the right to use entries and competitor portraits without compensation for promotional activities or commercial purposes. </w:t>
      </w:r>
    </w:p>
    <w:p w:rsidR="00E775BE" w:rsidRPr="00DB485C" w:rsidRDefault="00E775BE" w:rsidP="00E775BE">
      <w:pPr>
        <w:spacing w:after="240"/>
        <w:ind w:left="45"/>
        <w:rPr>
          <w:rFonts w:ascii="Arial" w:hAnsi="Arial" w:cs="Arial"/>
          <w:b/>
          <w:color w:val="000000"/>
          <w:szCs w:val="21"/>
        </w:rPr>
      </w:pPr>
      <w:r w:rsidRPr="00DB485C">
        <w:rPr>
          <w:rFonts w:ascii="Arial" w:hAnsi="宋体" w:cs="Arial"/>
          <w:b/>
          <w:color w:val="000000"/>
          <w:szCs w:val="21"/>
        </w:rPr>
        <w:t>Ⅵ</w:t>
      </w:r>
      <w:r w:rsidRPr="00DB485C">
        <w:rPr>
          <w:rFonts w:ascii="Arial" w:hAnsi="Arial" w:cs="Arial"/>
          <w:b/>
          <w:color w:val="000000"/>
          <w:szCs w:val="21"/>
        </w:rPr>
        <w:t xml:space="preserve"> Contact</w:t>
      </w:r>
    </w:p>
    <w:p w:rsidR="00E775BE" w:rsidRPr="00DB485C" w:rsidRDefault="00E775BE" w:rsidP="004A258E">
      <w:pPr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Email: lxsfashion@126.com</w:t>
      </w:r>
    </w:p>
    <w:p w:rsidR="00E775BE" w:rsidRPr="00DB485C" w:rsidRDefault="00E775BE" w:rsidP="004A258E">
      <w:pPr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>Tel: 021-62373066</w:t>
      </w:r>
    </w:p>
    <w:p w:rsidR="00E775BE" w:rsidRPr="00DB485C" w:rsidRDefault="00E775BE" w:rsidP="004A258E">
      <w:pPr>
        <w:ind w:left="945" w:hangingChars="450" w:hanging="945"/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 xml:space="preserve">Address: Ms Chu Xia, Ms Li Li, Office 122, International Cultural Exchange School, Donghua University, 1882 West Yan'an Road, Shanghai </w:t>
      </w:r>
    </w:p>
    <w:p w:rsidR="00E775BE" w:rsidRDefault="00E775BE" w:rsidP="004A258E">
      <w:pPr>
        <w:rPr>
          <w:rFonts w:ascii="Arial" w:hAnsi="Arial" w:cs="Arial"/>
          <w:color w:val="000000"/>
          <w:szCs w:val="21"/>
        </w:rPr>
      </w:pPr>
      <w:r w:rsidRPr="00DB485C">
        <w:rPr>
          <w:rFonts w:ascii="Arial" w:hAnsi="Arial" w:cs="Arial"/>
          <w:color w:val="000000"/>
          <w:szCs w:val="21"/>
        </w:rPr>
        <w:t xml:space="preserve">Website: </w:t>
      </w:r>
      <w:hyperlink r:id="rId12" w:history="1">
        <w:r w:rsidRPr="00DB485C">
          <w:rPr>
            <w:rStyle w:val="a3"/>
            <w:rFonts w:ascii="Arial" w:hAnsi="Arial" w:cs="Arial"/>
            <w:szCs w:val="21"/>
          </w:rPr>
          <w:t>http://ices.dhu.edu.cn</w:t>
        </w:r>
      </w:hyperlink>
    </w:p>
    <w:p w:rsidR="00E775BE" w:rsidRPr="00E775BE" w:rsidRDefault="00E775BE" w:rsidP="00E775BE">
      <w:pPr>
        <w:spacing w:line="360" w:lineRule="auto"/>
        <w:ind w:firstLineChars="257" w:firstLine="540"/>
        <w:rPr>
          <w:rFonts w:ascii="宋体" w:hAnsi="宋体"/>
          <w:color w:val="FF0000"/>
          <w:szCs w:val="21"/>
        </w:rPr>
      </w:pPr>
    </w:p>
    <w:p w:rsidR="00E775BE" w:rsidRPr="00E775BE" w:rsidRDefault="00E775BE" w:rsidP="005A21F3">
      <w:pPr>
        <w:spacing w:line="360" w:lineRule="auto"/>
        <w:ind w:firstLineChars="257" w:firstLine="540"/>
        <w:rPr>
          <w:rFonts w:ascii="宋体" w:hAnsi="宋体"/>
          <w:color w:val="FF0000"/>
          <w:szCs w:val="21"/>
        </w:rPr>
      </w:pPr>
    </w:p>
    <w:sectPr w:rsidR="00E775BE" w:rsidRPr="00E775BE" w:rsidSect="0059334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FEB" w:rsidRDefault="00AA3FEB" w:rsidP="00444C4E">
      <w:r>
        <w:separator/>
      </w:r>
    </w:p>
  </w:endnote>
  <w:endnote w:type="continuationSeparator" w:id="0">
    <w:p w:rsidR="00AA3FEB" w:rsidRDefault="00AA3FEB" w:rsidP="0044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FEB" w:rsidRDefault="00AA3FEB" w:rsidP="00444C4E">
      <w:r>
        <w:separator/>
      </w:r>
    </w:p>
  </w:footnote>
  <w:footnote w:type="continuationSeparator" w:id="0">
    <w:p w:rsidR="00AA3FEB" w:rsidRDefault="00AA3FEB" w:rsidP="00444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57DF"/>
    <w:multiLevelType w:val="hybridMultilevel"/>
    <w:tmpl w:val="39BAF9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F64A94"/>
    <w:multiLevelType w:val="hybridMultilevel"/>
    <w:tmpl w:val="E390C442"/>
    <w:lvl w:ilvl="0" w:tplc="1BE6A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4E14E0"/>
    <w:multiLevelType w:val="hybridMultilevel"/>
    <w:tmpl w:val="2E4A2E0A"/>
    <w:lvl w:ilvl="0" w:tplc="036A5C80">
      <w:start w:val="1"/>
      <w:numFmt w:val="japaneseCounting"/>
      <w:lvlText w:val="%1、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85"/>
        </w:tabs>
        <w:ind w:left="8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5"/>
        </w:tabs>
        <w:ind w:left="17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45"/>
        </w:tabs>
        <w:ind w:left="21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65"/>
        </w:tabs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5"/>
        </w:tabs>
        <w:ind w:left="29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05"/>
        </w:tabs>
        <w:ind w:left="34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5"/>
        </w:tabs>
        <w:ind w:left="382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7B"/>
    <w:rsid w:val="00003AAB"/>
    <w:rsid w:val="000079E8"/>
    <w:rsid w:val="0001514B"/>
    <w:rsid w:val="00024532"/>
    <w:rsid w:val="0002599B"/>
    <w:rsid w:val="00035D51"/>
    <w:rsid w:val="0003760A"/>
    <w:rsid w:val="0004289C"/>
    <w:rsid w:val="0004495D"/>
    <w:rsid w:val="000503EB"/>
    <w:rsid w:val="00050A02"/>
    <w:rsid w:val="00050F49"/>
    <w:rsid w:val="00053DF5"/>
    <w:rsid w:val="00077983"/>
    <w:rsid w:val="0008233A"/>
    <w:rsid w:val="00090951"/>
    <w:rsid w:val="00094FF8"/>
    <w:rsid w:val="000967BD"/>
    <w:rsid w:val="000B01F3"/>
    <w:rsid w:val="000B1F45"/>
    <w:rsid w:val="000C4098"/>
    <w:rsid w:val="000D0368"/>
    <w:rsid w:val="000D3C12"/>
    <w:rsid w:val="000D5894"/>
    <w:rsid w:val="000D5D29"/>
    <w:rsid w:val="000F5709"/>
    <w:rsid w:val="00106988"/>
    <w:rsid w:val="001118C4"/>
    <w:rsid w:val="00120432"/>
    <w:rsid w:val="0013210D"/>
    <w:rsid w:val="00141C2F"/>
    <w:rsid w:val="00143797"/>
    <w:rsid w:val="0016652F"/>
    <w:rsid w:val="00175327"/>
    <w:rsid w:val="00176BEF"/>
    <w:rsid w:val="00191457"/>
    <w:rsid w:val="001B04AF"/>
    <w:rsid w:val="001B0963"/>
    <w:rsid w:val="001C28F1"/>
    <w:rsid w:val="001C7285"/>
    <w:rsid w:val="001D424D"/>
    <w:rsid w:val="001E41BF"/>
    <w:rsid w:val="001F23C7"/>
    <w:rsid w:val="001F7500"/>
    <w:rsid w:val="001F7D0D"/>
    <w:rsid w:val="00200BF2"/>
    <w:rsid w:val="00205340"/>
    <w:rsid w:val="00206655"/>
    <w:rsid w:val="002215D2"/>
    <w:rsid w:val="00221F2F"/>
    <w:rsid w:val="002226B7"/>
    <w:rsid w:val="00246880"/>
    <w:rsid w:val="00250A4D"/>
    <w:rsid w:val="00271B3C"/>
    <w:rsid w:val="002818ED"/>
    <w:rsid w:val="002E0209"/>
    <w:rsid w:val="002E2416"/>
    <w:rsid w:val="002F6C31"/>
    <w:rsid w:val="00300098"/>
    <w:rsid w:val="003013C9"/>
    <w:rsid w:val="0030345F"/>
    <w:rsid w:val="0030384C"/>
    <w:rsid w:val="00304E11"/>
    <w:rsid w:val="003074E2"/>
    <w:rsid w:val="003127F5"/>
    <w:rsid w:val="0031607A"/>
    <w:rsid w:val="003264DF"/>
    <w:rsid w:val="0033201B"/>
    <w:rsid w:val="003500A6"/>
    <w:rsid w:val="0035603F"/>
    <w:rsid w:val="0036076A"/>
    <w:rsid w:val="00363D11"/>
    <w:rsid w:val="0037028D"/>
    <w:rsid w:val="00376941"/>
    <w:rsid w:val="00383B11"/>
    <w:rsid w:val="00385FC5"/>
    <w:rsid w:val="003908FB"/>
    <w:rsid w:val="00393D48"/>
    <w:rsid w:val="003A5442"/>
    <w:rsid w:val="003A741A"/>
    <w:rsid w:val="003B4450"/>
    <w:rsid w:val="003B4806"/>
    <w:rsid w:val="003B510F"/>
    <w:rsid w:val="003C13D8"/>
    <w:rsid w:val="003C1FA6"/>
    <w:rsid w:val="003D0A10"/>
    <w:rsid w:val="003D1351"/>
    <w:rsid w:val="003D39BB"/>
    <w:rsid w:val="003D4E2E"/>
    <w:rsid w:val="003E0061"/>
    <w:rsid w:val="003E2DD5"/>
    <w:rsid w:val="003E40AD"/>
    <w:rsid w:val="003F75B8"/>
    <w:rsid w:val="00402286"/>
    <w:rsid w:val="00403E29"/>
    <w:rsid w:val="00406F69"/>
    <w:rsid w:val="00417D10"/>
    <w:rsid w:val="00425D4E"/>
    <w:rsid w:val="00444C4E"/>
    <w:rsid w:val="00451164"/>
    <w:rsid w:val="004538F6"/>
    <w:rsid w:val="004604B3"/>
    <w:rsid w:val="00462259"/>
    <w:rsid w:val="00481F63"/>
    <w:rsid w:val="00482A28"/>
    <w:rsid w:val="00490BA3"/>
    <w:rsid w:val="00497FE7"/>
    <w:rsid w:val="004A1422"/>
    <w:rsid w:val="004A258E"/>
    <w:rsid w:val="004A7395"/>
    <w:rsid w:val="004B64B1"/>
    <w:rsid w:val="004C456B"/>
    <w:rsid w:val="004E5D78"/>
    <w:rsid w:val="004E5FE1"/>
    <w:rsid w:val="004F73AC"/>
    <w:rsid w:val="00500174"/>
    <w:rsid w:val="00504DF5"/>
    <w:rsid w:val="00505771"/>
    <w:rsid w:val="00517070"/>
    <w:rsid w:val="00523313"/>
    <w:rsid w:val="00527BE0"/>
    <w:rsid w:val="00532443"/>
    <w:rsid w:val="00532564"/>
    <w:rsid w:val="00546AEB"/>
    <w:rsid w:val="00554A37"/>
    <w:rsid w:val="00563CDD"/>
    <w:rsid w:val="00581C19"/>
    <w:rsid w:val="00582908"/>
    <w:rsid w:val="00590803"/>
    <w:rsid w:val="00593349"/>
    <w:rsid w:val="00594911"/>
    <w:rsid w:val="00597EA8"/>
    <w:rsid w:val="00597ED1"/>
    <w:rsid w:val="005A0A9A"/>
    <w:rsid w:val="005A21F3"/>
    <w:rsid w:val="005A247D"/>
    <w:rsid w:val="005B738A"/>
    <w:rsid w:val="005C1239"/>
    <w:rsid w:val="005C159E"/>
    <w:rsid w:val="005C2CD1"/>
    <w:rsid w:val="005D107F"/>
    <w:rsid w:val="005D5C4B"/>
    <w:rsid w:val="005E2322"/>
    <w:rsid w:val="0060790A"/>
    <w:rsid w:val="006164AC"/>
    <w:rsid w:val="00623C5B"/>
    <w:rsid w:val="0062597E"/>
    <w:rsid w:val="00641F8D"/>
    <w:rsid w:val="00657EDC"/>
    <w:rsid w:val="00660C0A"/>
    <w:rsid w:val="00667FAF"/>
    <w:rsid w:val="00676922"/>
    <w:rsid w:val="00682564"/>
    <w:rsid w:val="006862FF"/>
    <w:rsid w:val="00690906"/>
    <w:rsid w:val="006913D1"/>
    <w:rsid w:val="00695E28"/>
    <w:rsid w:val="006B7448"/>
    <w:rsid w:val="006C744E"/>
    <w:rsid w:val="006D27B1"/>
    <w:rsid w:val="006D47EF"/>
    <w:rsid w:val="006D5610"/>
    <w:rsid w:val="006F06E0"/>
    <w:rsid w:val="00700829"/>
    <w:rsid w:val="0070251F"/>
    <w:rsid w:val="0070779D"/>
    <w:rsid w:val="007106BE"/>
    <w:rsid w:val="00711AED"/>
    <w:rsid w:val="007226FC"/>
    <w:rsid w:val="00724D56"/>
    <w:rsid w:val="00741951"/>
    <w:rsid w:val="00747AE0"/>
    <w:rsid w:val="0075183F"/>
    <w:rsid w:val="00752866"/>
    <w:rsid w:val="007542E0"/>
    <w:rsid w:val="0076144F"/>
    <w:rsid w:val="00770898"/>
    <w:rsid w:val="007735C3"/>
    <w:rsid w:val="00774851"/>
    <w:rsid w:val="007A42D6"/>
    <w:rsid w:val="007A5321"/>
    <w:rsid w:val="007B0517"/>
    <w:rsid w:val="007B1AC5"/>
    <w:rsid w:val="007C1383"/>
    <w:rsid w:val="007C17A6"/>
    <w:rsid w:val="007D4858"/>
    <w:rsid w:val="007E07F7"/>
    <w:rsid w:val="007F212F"/>
    <w:rsid w:val="007F3145"/>
    <w:rsid w:val="00802A2A"/>
    <w:rsid w:val="008114F2"/>
    <w:rsid w:val="00816A23"/>
    <w:rsid w:val="0082087B"/>
    <w:rsid w:val="008233A8"/>
    <w:rsid w:val="008255A0"/>
    <w:rsid w:val="00834B0B"/>
    <w:rsid w:val="00835963"/>
    <w:rsid w:val="00842B30"/>
    <w:rsid w:val="00853AE7"/>
    <w:rsid w:val="00861FB1"/>
    <w:rsid w:val="00870267"/>
    <w:rsid w:val="008727B9"/>
    <w:rsid w:val="0087633F"/>
    <w:rsid w:val="008806BA"/>
    <w:rsid w:val="008915E0"/>
    <w:rsid w:val="00892001"/>
    <w:rsid w:val="00893BFC"/>
    <w:rsid w:val="008A27A3"/>
    <w:rsid w:val="008B06DF"/>
    <w:rsid w:val="008B6957"/>
    <w:rsid w:val="008C0C08"/>
    <w:rsid w:val="008C7841"/>
    <w:rsid w:val="008D0903"/>
    <w:rsid w:val="008D17B2"/>
    <w:rsid w:val="008D2B61"/>
    <w:rsid w:val="008D4C19"/>
    <w:rsid w:val="008D6358"/>
    <w:rsid w:val="008E082A"/>
    <w:rsid w:val="008E086D"/>
    <w:rsid w:val="008E4B3A"/>
    <w:rsid w:val="008F0C15"/>
    <w:rsid w:val="0090447D"/>
    <w:rsid w:val="00905845"/>
    <w:rsid w:val="00922651"/>
    <w:rsid w:val="00931EDC"/>
    <w:rsid w:val="00945389"/>
    <w:rsid w:val="00962A6B"/>
    <w:rsid w:val="00964618"/>
    <w:rsid w:val="00967413"/>
    <w:rsid w:val="00967A5D"/>
    <w:rsid w:val="00967AAD"/>
    <w:rsid w:val="00972E78"/>
    <w:rsid w:val="009765C3"/>
    <w:rsid w:val="009869F1"/>
    <w:rsid w:val="0098708B"/>
    <w:rsid w:val="0099311B"/>
    <w:rsid w:val="009A0CBF"/>
    <w:rsid w:val="009A4A2D"/>
    <w:rsid w:val="009B536A"/>
    <w:rsid w:val="009B7C91"/>
    <w:rsid w:val="009E4743"/>
    <w:rsid w:val="009F32B4"/>
    <w:rsid w:val="00A01B1E"/>
    <w:rsid w:val="00A13BA8"/>
    <w:rsid w:val="00A238FC"/>
    <w:rsid w:val="00A2567D"/>
    <w:rsid w:val="00A34DB4"/>
    <w:rsid w:val="00A428C3"/>
    <w:rsid w:val="00A6458A"/>
    <w:rsid w:val="00A64959"/>
    <w:rsid w:val="00A66695"/>
    <w:rsid w:val="00A7329A"/>
    <w:rsid w:val="00A768A3"/>
    <w:rsid w:val="00A80E3A"/>
    <w:rsid w:val="00A84AFC"/>
    <w:rsid w:val="00A85310"/>
    <w:rsid w:val="00A93EDC"/>
    <w:rsid w:val="00AA13E3"/>
    <w:rsid w:val="00AA1825"/>
    <w:rsid w:val="00AA3FEB"/>
    <w:rsid w:val="00AB2078"/>
    <w:rsid w:val="00AB547B"/>
    <w:rsid w:val="00AB61AD"/>
    <w:rsid w:val="00AC15AF"/>
    <w:rsid w:val="00AD2064"/>
    <w:rsid w:val="00AE1DF0"/>
    <w:rsid w:val="00AE2892"/>
    <w:rsid w:val="00AE457C"/>
    <w:rsid w:val="00AE4834"/>
    <w:rsid w:val="00AF1AB6"/>
    <w:rsid w:val="00B10013"/>
    <w:rsid w:val="00B309FC"/>
    <w:rsid w:val="00B32BEE"/>
    <w:rsid w:val="00B336B9"/>
    <w:rsid w:val="00B365C8"/>
    <w:rsid w:val="00B41279"/>
    <w:rsid w:val="00B51D40"/>
    <w:rsid w:val="00B64A31"/>
    <w:rsid w:val="00B66E0E"/>
    <w:rsid w:val="00B71D24"/>
    <w:rsid w:val="00B73A41"/>
    <w:rsid w:val="00B91558"/>
    <w:rsid w:val="00B9748F"/>
    <w:rsid w:val="00BB31BC"/>
    <w:rsid w:val="00BC2B27"/>
    <w:rsid w:val="00BD046F"/>
    <w:rsid w:val="00BE0D69"/>
    <w:rsid w:val="00BE7589"/>
    <w:rsid w:val="00BF0046"/>
    <w:rsid w:val="00C00746"/>
    <w:rsid w:val="00C01D79"/>
    <w:rsid w:val="00C07007"/>
    <w:rsid w:val="00C1286F"/>
    <w:rsid w:val="00C1320C"/>
    <w:rsid w:val="00C1540F"/>
    <w:rsid w:val="00C20BAD"/>
    <w:rsid w:val="00C60ACE"/>
    <w:rsid w:val="00C74F98"/>
    <w:rsid w:val="00CC6C41"/>
    <w:rsid w:val="00CD6978"/>
    <w:rsid w:val="00CD796D"/>
    <w:rsid w:val="00CE3D9A"/>
    <w:rsid w:val="00CF1396"/>
    <w:rsid w:val="00CF312D"/>
    <w:rsid w:val="00D0451C"/>
    <w:rsid w:val="00D218E5"/>
    <w:rsid w:val="00D21BFF"/>
    <w:rsid w:val="00D30B53"/>
    <w:rsid w:val="00D31885"/>
    <w:rsid w:val="00D363CA"/>
    <w:rsid w:val="00D41392"/>
    <w:rsid w:val="00D41E6B"/>
    <w:rsid w:val="00D459F7"/>
    <w:rsid w:val="00D45A17"/>
    <w:rsid w:val="00D50A3D"/>
    <w:rsid w:val="00D51E31"/>
    <w:rsid w:val="00D5327F"/>
    <w:rsid w:val="00D56E62"/>
    <w:rsid w:val="00D601BA"/>
    <w:rsid w:val="00D77142"/>
    <w:rsid w:val="00D81D78"/>
    <w:rsid w:val="00D82B1B"/>
    <w:rsid w:val="00D86272"/>
    <w:rsid w:val="00D953AA"/>
    <w:rsid w:val="00DD325B"/>
    <w:rsid w:val="00DD50FA"/>
    <w:rsid w:val="00DE0366"/>
    <w:rsid w:val="00DF7401"/>
    <w:rsid w:val="00E13CCF"/>
    <w:rsid w:val="00E3279B"/>
    <w:rsid w:val="00E352FD"/>
    <w:rsid w:val="00E40626"/>
    <w:rsid w:val="00E43A12"/>
    <w:rsid w:val="00E4726A"/>
    <w:rsid w:val="00E47B04"/>
    <w:rsid w:val="00E501EE"/>
    <w:rsid w:val="00E57217"/>
    <w:rsid w:val="00E714A4"/>
    <w:rsid w:val="00E73526"/>
    <w:rsid w:val="00E775BE"/>
    <w:rsid w:val="00E83DE3"/>
    <w:rsid w:val="00EA297A"/>
    <w:rsid w:val="00EA6E65"/>
    <w:rsid w:val="00EB0478"/>
    <w:rsid w:val="00EB5B96"/>
    <w:rsid w:val="00EC721E"/>
    <w:rsid w:val="00ED03AE"/>
    <w:rsid w:val="00ED6BAF"/>
    <w:rsid w:val="00EF318E"/>
    <w:rsid w:val="00EF36DB"/>
    <w:rsid w:val="00F036CB"/>
    <w:rsid w:val="00F03CC0"/>
    <w:rsid w:val="00F12A75"/>
    <w:rsid w:val="00F32967"/>
    <w:rsid w:val="00F42715"/>
    <w:rsid w:val="00F5218A"/>
    <w:rsid w:val="00F6138F"/>
    <w:rsid w:val="00F7076D"/>
    <w:rsid w:val="00F868DE"/>
    <w:rsid w:val="00F86B31"/>
    <w:rsid w:val="00F87AED"/>
    <w:rsid w:val="00F90966"/>
    <w:rsid w:val="00FA0F25"/>
    <w:rsid w:val="00FA1765"/>
    <w:rsid w:val="00FB0DFE"/>
    <w:rsid w:val="00FB5F5C"/>
    <w:rsid w:val="00FC5182"/>
    <w:rsid w:val="00FD3EF0"/>
    <w:rsid w:val="00FE3D12"/>
    <w:rsid w:val="00FF0A7F"/>
    <w:rsid w:val="00FF0B67"/>
    <w:rsid w:val="00FF4E2B"/>
    <w:rsid w:val="00FF4E6C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F43AC552-1BDE-3742-891F-11D99A47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8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9E4743"/>
    <w:rPr>
      <w:rFonts w:cs="Times New Roman"/>
      <w:color w:val="0000FF"/>
      <w:u w:val="single"/>
    </w:rPr>
  </w:style>
  <w:style w:type="paragraph" w:styleId="a4">
    <w:name w:val="header"/>
    <w:basedOn w:val="a"/>
    <w:link w:val="Char"/>
    <w:semiHidden/>
    <w:rsid w:val="00444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4"/>
    <w:semiHidden/>
    <w:locked/>
    <w:rsid w:val="00444C4E"/>
    <w:rPr>
      <w:rFonts w:cs="Times New Roman"/>
      <w:sz w:val="18"/>
      <w:szCs w:val="18"/>
    </w:rPr>
  </w:style>
  <w:style w:type="paragraph" w:styleId="a5">
    <w:name w:val="footer"/>
    <w:basedOn w:val="a"/>
    <w:link w:val="Char0"/>
    <w:semiHidden/>
    <w:rsid w:val="00444C4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5"/>
    <w:semiHidden/>
    <w:locked/>
    <w:rsid w:val="00444C4E"/>
    <w:rPr>
      <w:rFonts w:cs="Times New Roman"/>
      <w:sz w:val="18"/>
      <w:szCs w:val="18"/>
    </w:rPr>
  </w:style>
  <w:style w:type="paragraph" w:styleId="a6">
    <w:name w:val="Balloon Text"/>
    <w:basedOn w:val="a"/>
    <w:semiHidden/>
    <w:rsid w:val="008255A0"/>
    <w:rPr>
      <w:sz w:val="18"/>
      <w:szCs w:val="18"/>
    </w:rPr>
  </w:style>
  <w:style w:type="table" w:styleId="a7">
    <w:name w:val="Table Grid"/>
    <w:basedOn w:val="a1"/>
    <w:locked/>
    <w:rsid w:val="001B04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5C2CD1"/>
    <w:rPr>
      <w:sz w:val="21"/>
      <w:szCs w:val="21"/>
    </w:rPr>
  </w:style>
  <w:style w:type="paragraph" w:styleId="a9">
    <w:name w:val="annotation text"/>
    <w:basedOn w:val="a"/>
    <w:link w:val="Char1"/>
    <w:rsid w:val="005C2CD1"/>
    <w:pPr>
      <w:jc w:val="left"/>
    </w:pPr>
    <w:rPr>
      <w:lang w:val="x-none" w:eastAsia="x-none"/>
    </w:rPr>
  </w:style>
  <w:style w:type="character" w:customStyle="1" w:styleId="Char1">
    <w:name w:val="批注文字 Char"/>
    <w:link w:val="a9"/>
    <w:rsid w:val="005C2CD1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2"/>
    <w:rsid w:val="005C2CD1"/>
    <w:rPr>
      <w:b/>
      <w:bCs/>
    </w:rPr>
  </w:style>
  <w:style w:type="character" w:customStyle="1" w:styleId="Char2">
    <w:name w:val="批注主题 Char"/>
    <w:link w:val="aa"/>
    <w:rsid w:val="005C2CD1"/>
    <w:rPr>
      <w:b/>
      <w:bCs/>
      <w:kern w:val="2"/>
      <w:sz w:val="21"/>
      <w:szCs w:val="22"/>
    </w:rPr>
  </w:style>
  <w:style w:type="paragraph" w:styleId="ab">
    <w:name w:val="Normal (Web)"/>
    <w:basedOn w:val="a"/>
    <w:uiPriority w:val="99"/>
    <w:unhideWhenUsed/>
    <w:rsid w:val="000779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853A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3514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8887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294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5216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66771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0444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3066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5632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9546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4396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7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.youdao.com/search?q=design&amp;keyfrom=E2Ctransl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ct.youdao.com/search?q=clothes&amp;keyfrom=E2Ctranslation" TargetMode="External"/><Relationship Id="rId12" Type="http://schemas.openxmlformats.org/officeDocument/2006/relationships/hyperlink" Target="http://ices.dh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xsfashion@126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ces.dh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t.youdao.com/w/sket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595</Words>
  <Characters>3398</Characters>
  <Application>Microsoft Office Word</Application>
  <DocSecurity>0</DocSecurity>
  <Lines>28</Lines>
  <Paragraphs>7</Paragraphs>
  <ScaleCrop>false</ScaleCrop>
  <Company>donghua daxue</Company>
  <LinksUpToDate>false</LinksUpToDate>
  <CharactersWithSpaces>3986</CharactersWithSpaces>
  <SharedDoc>false</SharedDoc>
  <HLinks>
    <vt:vector size="6" baseType="variant">
      <vt:variant>
        <vt:i4>7012475</vt:i4>
      </vt:variant>
      <vt:variant>
        <vt:i4>0</vt:i4>
      </vt:variant>
      <vt:variant>
        <vt:i4>0</vt:i4>
      </vt:variant>
      <vt:variant>
        <vt:i4>5</vt:i4>
      </vt:variant>
      <vt:variant>
        <vt:lpwstr>http://ices.dhu.edu.cn/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2016“达利丝绸•东华杯”首届在华留学生丝绸时装设计大赛</dc:title>
  <dc:subject/>
  <dc:creator>dell</dc:creator>
  <cp:keywords/>
  <dc:description/>
  <cp:lastModifiedBy>lili</cp:lastModifiedBy>
  <cp:revision>7</cp:revision>
  <cp:lastPrinted>2018-01-15T07:58:00Z</cp:lastPrinted>
  <dcterms:created xsi:type="dcterms:W3CDTF">2018-01-25T06:51:00Z</dcterms:created>
  <dcterms:modified xsi:type="dcterms:W3CDTF">2018-01-26T06:26:00Z</dcterms:modified>
</cp:coreProperties>
</file>